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BA8" w:rsidRDefault="0046313A" w:rsidP="0046313A">
      <w:pPr>
        <w:spacing w:after="0"/>
        <w:jc w:val="center"/>
      </w:pPr>
      <w:bookmarkStart w:id="0" w:name="_GoBack"/>
      <w:bookmarkEnd w:id="0"/>
      <w:r>
        <w:t>Youth Advisory Council</w:t>
      </w:r>
      <w:r>
        <w:tab/>
      </w:r>
    </w:p>
    <w:p w:rsidR="0046313A" w:rsidRDefault="0046313A" w:rsidP="0046313A">
      <w:pPr>
        <w:spacing w:after="0"/>
        <w:jc w:val="center"/>
      </w:pPr>
      <w:r>
        <w:t>Minutes</w:t>
      </w:r>
    </w:p>
    <w:p w:rsidR="0046313A" w:rsidRDefault="00856D89" w:rsidP="0046313A">
      <w:pPr>
        <w:spacing w:after="0"/>
        <w:jc w:val="center"/>
      </w:pPr>
      <w:r>
        <w:t>April 25, 2014</w:t>
      </w:r>
    </w:p>
    <w:p w:rsidR="0046313A" w:rsidRDefault="0046313A" w:rsidP="0046313A">
      <w:pPr>
        <w:spacing w:after="0"/>
        <w:jc w:val="center"/>
      </w:pPr>
    </w:p>
    <w:p w:rsidR="0046313A" w:rsidRDefault="0046313A" w:rsidP="0046313A">
      <w:pPr>
        <w:spacing w:after="0"/>
      </w:pPr>
      <w:r>
        <w:t xml:space="preserve">Members in attendance:  </w:t>
      </w:r>
      <w:r w:rsidR="00856D89">
        <w:t>G</w:t>
      </w:r>
      <w:r>
        <w:t xml:space="preserve">erald Rath, Pam Jordan, Mary Sloan, </w:t>
      </w:r>
      <w:r w:rsidR="00856D89">
        <w:t>Chelsie VanderWeide,</w:t>
      </w:r>
    </w:p>
    <w:p w:rsidR="00856D89" w:rsidRDefault="00856D89" w:rsidP="0046313A">
      <w:pPr>
        <w:spacing w:after="0"/>
      </w:pPr>
      <w:r>
        <w:t>Donna Hrubes</w:t>
      </w:r>
    </w:p>
    <w:p w:rsidR="0046313A" w:rsidRDefault="0046313A" w:rsidP="0046313A">
      <w:pPr>
        <w:spacing w:after="0"/>
      </w:pPr>
      <w:r>
        <w:t>Others: Val Bonney, Kelly McCarty</w:t>
      </w:r>
      <w:r w:rsidR="00856D89">
        <w:t>, Staci Kleinhesselink</w:t>
      </w:r>
    </w:p>
    <w:p w:rsidR="0046313A" w:rsidRDefault="0046313A" w:rsidP="0046313A">
      <w:pPr>
        <w:spacing w:after="0"/>
      </w:pPr>
    </w:p>
    <w:p w:rsidR="0046313A" w:rsidRDefault="0046313A" w:rsidP="0046313A">
      <w:pPr>
        <w:spacing w:after="0"/>
      </w:pPr>
      <w:r>
        <w:t>Call meeting to order at 9:3</w:t>
      </w:r>
      <w:r w:rsidR="00856D89">
        <w:t>8</w:t>
      </w:r>
      <w:r>
        <w:t xml:space="preserve"> a.m. – </w:t>
      </w:r>
      <w:r w:rsidR="00856D89">
        <w:t>Chelsie VanderWeide</w:t>
      </w:r>
    </w:p>
    <w:p w:rsidR="0046313A" w:rsidRDefault="0046313A" w:rsidP="0046313A">
      <w:pPr>
        <w:spacing w:after="0"/>
      </w:pPr>
      <w:r>
        <w:t>Everyone was welcomed</w:t>
      </w:r>
      <w:r w:rsidR="00856D89">
        <w:t>. Self-introductions were made.</w:t>
      </w:r>
    </w:p>
    <w:p w:rsidR="0046313A" w:rsidRDefault="0046313A" w:rsidP="0046313A">
      <w:pPr>
        <w:spacing w:after="0"/>
      </w:pPr>
    </w:p>
    <w:p w:rsidR="0046313A" w:rsidRDefault="0046313A" w:rsidP="0046313A">
      <w:pPr>
        <w:spacing w:after="0"/>
      </w:pPr>
      <w:r>
        <w:t xml:space="preserve">Motion made by </w:t>
      </w:r>
      <w:r w:rsidR="00856D89">
        <w:t>Pam</w:t>
      </w:r>
      <w:r>
        <w:t xml:space="preserve"> to approved the </w:t>
      </w:r>
      <w:r w:rsidR="00856D89">
        <w:t>July 2013</w:t>
      </w:r>
      <w:r>
        <w:t xml:space="preserve"> Minutes and seconded by </w:t>
      </w:r>
      <w:r w:rsidR="00856D89">
        <w:t>Gerald</w:t>
      </w:r>
      <w:r>
        <w:t>, motion carried.</w:t>
      </w:r>
    </w:p>
    <w:p w:rsidR="0046313A" w:rsidRDefault="00856D89" w:rsidP="0046313A">
      <w:pPr>
        <w:spacing w:after="0"/>
      </w:pPr>
      <w:r>
        <w:t>Final Region 3-4 Workforce Investment Act Youth Performance Measures – PY 12:</w:t>
      </w:r>
    </w:p>
    <w:p w:rsidR="00856D89" w:rsidRDefault="00856D89" w:rsidP="00856D89">
      <w:pPr>
        <w:pStyle w:val="ListParagraph"/>
        <w:numPr>
          <w:ilvl w:val="0"/>
          <w:numId w:val="2"/>
        </w:numPr>
        <w:spacing w:after="0"/>
      </w:pPr>
      <w:r>
        <w:t xml:space="preserve">Val Bonney presented and reviewed the performance level chart that showed the results of the activity for the PY 12.  The chart reported the final results for the entire State of Iowa.  Region 3-4 met and exceeded the negotiated percentage level in each reporting category and appeared to be </w:t>
      </w:r>
      <w:r w:rsidR="00DE072F">
        <w:t xml:space="preserve">one of </w:t>
      </w:r>
      <w:r>
        <w:t>the best performing region</w:t>
      </w:r>
      <w:r w:rsidR="00DE072F">
        <w:t>s</w:t>
      </w:r>
      <w:r>
        <w:t xml:space="preserve"> in the State of Iowa.</w:t>
      </w:r>
    </w:p>
    <w:p w:rsidR="00856D89" w:rsidRDefault="00856D89" w:rsidP="00856D89">
      <w:pPr>
        <w:spacing w:after="0"/>
      </w:pPr>
    </w:p>
    <w:p w:rsidR="0046313A" w:rsidRDefault="00856D89" w:rsidP="0046313A">
      <w:pPr>
        <w:spacing w:after="0"/>
      </w:pPr>
      <w:r>
        <w:t>Progress Report – YAC Priorities</w:t>
      </w:r>
      <w:r w:rsidR="0046313A">
        <w:t>:</w:t>
      </w:r>
    </w:p>
    <w:p w:rsidR="0046313A" w:rsidRDefault="0046313A" w:rsidP="0046313A">
      <w:pPr>
        <w:spacing w:after="0"/>
      </w:pPr>
    </w:p>
    <w:p w:rsidR="00FF6C58" w:rsidRDefault="0046313A" w:rsidP="0046313A">
      <w:pPr>
        <w:pStyle w:val="ListParagraph"/>
        <w:numPr>
          <w:ilvl w:val="0"/>
          <w:numId w:val="1"/>
        </w:numPr>
        <w:spacing w:after="0"/>
      </w:pPr>
      <w:r>
        <w:t xml:space="preserve">Marketing Youth Services – </w:t>
      </w:r>
      <w:r w:rsidR="00856D89">
        <w:t xml:space="preserve">Val Bonney and Staci </w:t>
      </w:r>
      <w:r w:rsidR="005272DC">
        <w:t>Kleinhesselink</w:t>
      </w:r>
      <w:r w:rsidR="00856D89">
        <w:t xml:space="preserve"> updated the board on the </w:t>
      </w:r>
      <w:r w:rsidR="005272DC">
        <w:t>progress</w:t>
      </w:r>
      <w:r w:rsidR="00856D89">
        <w:t xml:space="preserve"> made on this pr</w:t>
      </w:r>
      <w:r w:rsidR="005272DC">
        <w:t xml:space="preserve">iority.  A Facebook page had been created and an effort is being made to get youth items on the page.  A discussion was had on how to access and to continue to get updates on the page.  Must indicate “like us” and “following” to get the information put on the page.  It was </w:t>
      </w:r>
      <w:r w:rsidR="00FF6C58">
        <w:t>reported that</w:t>
      </w:r>
      <w:r w:rsidR="005272DC">
        <w:t xml:space="preserve"> this is a great</w:t>
      </w:r>
      <w:r w:rsidR="00FF6C58">
        <w:t xml:space="preserve"> tool to reach out to the youth for communication, it seems to be working well as the youth are more “in Tune” with Facebook.</w:t>
      </w:r>
    </w:p>
    <w:p w:rsidR="0046313A" w:rsidRDefault="005272DC" w:rsidP="00FF6C58">
      <w:pPr>
        <w:pStyle w:val="ListParagraph"/>
        <w:numPr>
          <w:ilvl w:val="0"/>
          <w:numId w:val="1"/>
        </w:numPr>
        <w:spacing w:after="0"/>
      </w:pPr>
      <w:r>
        <w:t xml:space="preserve"> </w:t>
      </w:r>
      <w:r w:rsidR="0046313A">
        <w:t xml:space="preserve">Utilization of Success Stories </w:t>
      </w:r>
      <w:r w:rsidR="00FF6C58">
        <w:t>–</w:t>
      </w:r>
      <w:r w:rsidR="00E35FF8">
        <w:t xml:space="preserve"> </w:t>
      </w:r>
      <w:r w:rsidR="00FF6C58">
        <w:t>Val Bonney reported that they have created a release of information document that will allow for the use of pictures and information about youth programs that have a success story.</w:t>
      </w:r>
    </w:p>
    <w:p w:rsidR="00E35FF8" w:rsidRDefault="00E35FF8" w:rsidP="0046313A">
      <w:pPr>
        <w:pStyle w:val="ListParagraph"/>
        <w:numPr>
          <w:ilvl w:val="0"/>
          <w:numId w:val="1"/>
        </w:numPr>
        <w:spacing w:after="0"/>
      </w:pPr>
      <w:r>
        <w:t xml:space="preserve">Work Readiness Skills – </w:t>
      </w:r>
      <w:r w:rsidR="00FF6C58">
        <w:t>Bonney discussed how the National Career Readiness Certification (NCRC) program is being implemented in the area school districts.  This assessment tests students in reading, math and locating information, depending on the score the student receives a rating from bronze to gold.  Many employers are requesting the use of the NCRC</w:t>
      </w:r>
      <w:r w:rsidR="002E195B">
        <w:t xml:space="preserve"> (over 175 as of now) and use this tool to evaluate future employees.  This had been marketed in the area School Districts and several on the eastern side of the region are on board and using the assessment test.  The western side of the region is slower in implementing the program.  It was reported that those students taking the assessment </w:t>
      </w:r>
      <w:r w:rsidR="00DE072F">
        <w:t xml:space="preserve">approximately </w:t>
      </w:r>
      <w:r w:rsidR="002E195B">
        <w:t xml:space="preserve">80% of the youth are achieving at least a bronze level.  A pilot program for special needs students is being organized for the Emmetsburg school district and ILCC SAVE program.  Career Ready 101 is the starting point in this pilot program.  Career Ready 101 will </w:t>
      </w:r>
      <w:r w:rsidR="002E195B">
        <w:lastRenderedPageBreak/>
        <w:t>help the students learn a skill, practice the skill, take a practice test and then take the actual assessment test.  Val is working with AEA in creating a poster that will market the school district and community support for NCRC assessment program.  Employers are very supportive of this assessment program and encourage students to take the assessment before entering the work place</w:t>
      </w:r>
      <w:r w:rsidR="00C60BF9">
        <w:t>.  After taking the certification assessment the student will receive their score and can order a certificate if they want one.  A release of information would be required to release any scores or level of achievement to area employers.</w:t>
      </w:r>
    </w:p>
    <w:p w:rsidR="00E35FF8" w:rsidRDefault="00E35FF8" w:rsidP="0046313A">
      <w:pPr>
        <w:pStyle w:val="ListParagraph"/>
        <w:numPr>
          <w:ilvl w:val="0"/>
          <w:numId w:val="1"/>
        </w:numPr>
        <w:spacing w:after="0"/>
      </w:pPr>
      <w:r>
        <w:t xml:space="preserve">Referrals for Youth Not in WIA Programs – </w:t>
      </w:r>
      <w:r w:rsidR="00C60BF9">
        <w:t xml:space="preserve">Since 1996 the summer youth employment program </w:t>
      </w:r>
      <w:r w:rsidR="00DE072F">
        <w:t xml:space="preserve">(SCPP) </w:t>
      </w:r>
      <w:r w:rsidR="00C60BF9">
        <w:t>has been used for area high school students to earn credits for graduation and some school districts are requiring this program for graduation (a minimum of 63 hours of work equals 1 credit), the program is funded by the school district, employers pay wages and do an evaluation.  It has been very successful and continues to be utilized by local school districts.  The employer evaluation is a great reference tool for finding employment while in college for some students.  Pam Jordan shared how her children participated in the program and the success her children had with the program and how it help then in developing successful careers in finance and architecture.  This could also assist clients with the use of “I Have A Plan Iowa”</w:t>
      </w:r>
      <w:r w:rsidR="007D7092">
        <w:t xml:space="preserve"> in becoming clients and utilizing WIA services.</w:t>
      </w:r>
      <w:r w:rsidR="00C60BF9">
        <w:t xml:space="preserve">  </w:t>
      </w:r>
    </w:p>
    <w:p w:rsidR="00E35FF8" w:rsidRDefault="00E35FF8" w:rsidP="00E35FF8">
      <w:pPr>
        <w:spacing w:after="0"/>
      </w:pPr>
    </w:p>
    <w:p w:rsidR="004579E9" w:rsidRDefault="007D7092" w:rsidP="00E35FF8">
      <w:pPr>
        <w:spacing w:after="0"/>
      </w:pPr>
      <w:r>
        <w:t>Nest Steps – Future Focus of Region 3-4 YAC:</w:t>
      </w:r>
    </w:p>
    <w:p w:rsidR="007D7092" w:rsidRDefault="007D7092" w:rsidP="00E35FF8">
      <w:pPr>
        <w:spacing w:after="0"/>
      </w:pPr>
      <w:r>
        <w:t>In September 2013 all board members were approved for terms through September 2015.  A discussion was held on holding meetings, generating a quorum.  A review of current members and potential new members was discussed.</w:t>
      </w:r>
    </w:p>
    <w:p w:rsidR="007D7092" w:rsidRDefault="007D7092" w:rsidP="00E35FF8">
      <w:pPr>
        <w:spacing w:after="0"/>
      </w:pPr>
    </w:p>
    <w:p w:rsidR="007D7092" w:rsidRDefault="007D7092" w:rsidP="00E35FF8">
      <w:pPr>
        <w:spacing w:after="0"/>
      </w:pPr>
      <w:r>
        <w:t>Mary Sloan discussed the potential of incorporating substance abuse awareness, reducing the risk of use by youth, what problems currently are out there and do an assessment of this issue.  Mary volunteered to chair this priority issue for YAC and will bring back a report at the October 2014 meeting.</w:t>
      </w:r>
    </w:p>
    <w:p w:rsidR="007D7092" w:rsidRDefault="007D7092" w:rsidP="00E35FF8">
      <w:pPr>
        <w:spacing w:after="0"/>
      </w:pPr>
    </w:p>
    <w:p w:rsidR="007D7092" w:rsidRDefault="007D7092" w:rsidP="00E35FF8">
      <w:pPr>
        <w:spacing w:after="0"/>
      </w:pPr>
      <w:r>
        <w:t>The board appreciates Val and Staci for the progress reports of the youth programs in Region 3-4 and would like them to continue to provide progress reports at each board meeting</w:t>
      </w:r>
    </w:p>
    <w:p w:rsidR="007D7092" w:rsidRDefault="007D7092" w:rsidP="00E35FF8">
      <w:pPr>
        <w:spacing w:after="0"/>
      </w:pPr>
    </w:p>
    <w:p w:rsidR="007D7092" w:rsidRDefault="007D7092" w:rsidP="00E35FF8">
      <w:pPr>
        <w:spacing w:after="0"/>
      </w:pPr>
      <w:r>
        <w:t>The next meeting dates were presented; July 25 and October 24, 2014.</w:t>
      </w:r>
    </w:p>
    <w:p w:rsidR="004579E9" w:rsidRDefault="004579E9" w:rsidP="00E35FF8">
      <w:pPr>
        <w:spacing w:after="0"/>
      </w:pPr>
    </w:p>
    <w:p w:rsidR="004579E9" w:rsidRDefault="004579E9" w:rsidP="00E35FF8">
      <w:pPr>
        <w:spacing w:after="0"/>
      </w:pPr>
      <w:r>
        <w:t xml:space="preserve">A motion was made by </w:t>
      </w:r>
      <w:r w:rsidR="00F64771">
        <w:t>Donna</w:t>
      </w:r>
      <w:r>
        <w:t xml:space="preserve"> and seconded by </w:t>
      </w:r>
      <w:r w:rsidR="00F64771">
        <w:t>Gerald</w:t>
      </w:r>
      <w:r>
        <w:t xml:space="preserve"> to adjourn the meeting at 1</w:t>
      </w:r>
      <w:r w:rsidR="00F64771">
        <w:t>0</w:t>
      </w:r>
      <w:r>
        <w:t>:</w:t>
      </w:r>
      <w:r w:rsidR="00F64771">
        <w:t>40</w:t>
      </w:r>
      <w:r>
        <w:t xml:space="preserve"> a.m.  Motion carried.</w:t>
      </w:r>
    </w:p>
    <w:p w:rsidR="004579E9" w:rsidRDefault="004579E9" w:rsidP="00E35FF8">
      <w:pPr>
        <w:spacing w:after="0"/>
      </w:pPr>
    </w:p>
    <w:p w:rsidR="004579E9" w:rsidRDefault="004579E9" w:rsidP="00E35FF8">
      <w:pPr>
        <w:spacing w:after="0"/>
      </w:pPr>
    </w:p>
    <w:p w:rsidR="004579E9" w:rsidRDefault="004579E9" w:rsidP="00E35FF8">
      <w:pPr>
        <w:spacing w:after="0"/>
      </w:pPr>
      <w:r>
        <w:t>Respectfully submitted,</w:t>
      </w:r>
    </w:p>
    <w:p w:rsidR="004579E9" w:rsidRDefault="004579E9" w:rsidP="00E35FF8">
      <w:pPr>
        <w:spacing w:after="0"/>
      </w:pPr>
    </w:p>
    <w:p w:rsidR="004579E9" w:rsidRDefault="004579E9" w:rsidP="00E35FF8">
      <w:pPr>
        <w:spacing w:after="0"/>
      </w:pPr>
    </w:p>
    <w:p w:rsidR="004579E9" w:rsidRDefault="004579E9" w:rsidP="00E35FF8">
      <w:pPr>
        <w:spacing w:after="0"/>
      </w:pPr>
      <w:r>
        <w:t>Kelly McCarty Secretary</w:t>
      </w:r>
    </w:p>
    <w:p w:rsidR="004579E9" w:rsidRDefault="004579E9" w:rsidP="00E35FF8">
      <w:pPr>
        <w:spacing w:after="0"/>
      </w:pPr>
    </w:p>
    <w:p w:rsidR="00115F92" w:rsidRDefault="00115F92" w:rsidP="00E35FF8">
      <w:pPr>
        <w:spacing w:after="0"/>
      </w:pPr>
    </w:p>
    <w:p w:rsidR="0046313A" w:rsidRDefault="0046313A" w:rsidP="0046313A">
      <w:pPr>
        <w:spacing w:after="0"/>
      </w:pPr>
    </w:p>
    <w:sectPr w:rsidR="0046313A" w:rsidSect="00B37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61ADD"/>
    <w:multiLevelType w:val="hybridMultilevel"/>
    <w:tmpl w:val="DD1ABE00"/>
    <w:lvl w:ilvl="0" w:tplc="476EC84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6312CB"/>
    <w:multiLevelType w:val="hybridMultilevel"/>
    <w:tmpl w:val="E7124F40"/>
    <w:lvl w:ilvl="0" w:tplc="00109FE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3A"/>
    <w:rsid w:val="00115F92"/>
    <w:rsid w:val="002E195B"/>
    <w:rsid w:val="004579E9"/>
    <w:rsid w:val="0046313A"/>
    <w:rsid w:val="005272DC"/>
    <w:rsid w:val="007D7092"/>
    <w:rsid w:val="00856D89"/>
    <w:rsid w:val="00B37BA8"/>
    <w:rsid w:val="00BE4873"/>
    <w:rsid w:val="00C60BF9"/>
    <w:rsid w:val="00DE072F"/>
    <w:rsid w:val="00E35FF8"/>
    <w:rsid w:val="00F64771"/>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CB4A4-9C9A-4EF1-9006-15486841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Cara Elbert</cp:lastModifiedBy>
  <cp:revision>2</cp:revision>
  <dcterms:created xsi:type="dcterms:W3CDTF">2014-05-02T14:00:00Z</dcterms:created>
  <dcterms:modified xsi:type="dcterms:W3CDTF">2014-05-02T14:00:00Z</dcterms:modified>
</cp:coreProperties>
</file>